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5565F" w14:textId="40BA1123" w:rsidR="00BC1073" w:rsidRPr="00BC1073" w:rsidRDefault="00BC1073">
      <w:pPr>
        <w:rPr>
          <w:rFonts w:ascii="Times New Roman" w:hAnsi="Times New Roman" w:cs="Times New Roman"/>
          <w:lang w:val="nl-NL"/>
        </w:rPr>
      </w:pPr>
      <w:r w:rsidRPr="00BC1073">
        <w:rPr>
          <w:rFonts w:ascii="Times New Roman" w:hAnsi="Times New Roman" w:cs="Times New Roman"/>
          <w:lang w:val="nl-NL"/>
        </w:rPr>
        <w:t>Ingeborg Harmes (28.09.2026)</w:t>
      </w:r>
    </w:p>
    <w:p w14:paraId="3DAF96F5" w14:textId="57E74816" w:rsidR="009806FF" w:rsidRPr="00BC1073" w:rsidRDefault="00163F82">
      <w:pPr>
        <w:rPr>
          <w:rFonts w:ascii="Times New Roman" w:hAnsi="Times New Roman" w:cs="Times New Roman"/>
          <w:b/>
          <w:bCs/>
          <w:lang w:val="nl-NL"/>
        </w:rPr>
      </w:pPr>
      <w:r w:rsidRPr="00BC1073">
        <w:rPr>
          <w:rFonts w:ascii="Times New Roman" w:hAnsi="Times New Roman" w:cs="Times New Roman"/>
          <w:b/>
          <w:bCs/>
          <w:lang w:val="nl-NL"/>
        </w:rPr>
        <w:t>Contrastief uitspraakonderwijs met theaterlezen</w:t>
      </w:r>
      <w:r w:rsidR="00D45B79" w:rsidRPr="00BC1073">
        <w:rPr>
          <w:rFonts w:ascii="Times New Roman" w:hAnsi="Times New Roman" w:cs="Times New Roman"/>
          <w:b/>
          <w:bCs/>
          <w:lang w:val="nl-NL"/>
        </w:rPr>
        <w:t xml:space="preserve"> voor Duitstalige beginners</w:t>
      </w:r>
    </w:p>
    <w:p w14:paraId="43AE3F47" w14:textId="77777777" w:rsidR="00DF702A" w:rsidRPr="00BC1073" w:rsidRDefault="00DF702A">
      <w:pPr>
        <w:rPr>
          <w:rFonts w:ascii="Times New Roman" w:hAnsi="Times New Roman" w:cs="Times New Roman"/>
          <w:b/>
          <w:bCs/>
        </w:rPr>
      </w:pPr>
    </w:p>
    <w:p w14:paraId="7149A0AB" w14:textId="578DE72D" w:rsidR="00D45B79" w:rsidRPr="00BC1073" w:rsidRDefault="00D45B79" w:rsidP="00D45B79">
      <w:pPr>
        <w:rPr>
          <w:rFonts w:ascii="Times New Roman" w:hAnsi="Times New Roman" w:cs="Times New Roman"/>
          <w:lang w:val="nl-NL"/>
        </w:rPr>
      </w:pPr>
      <w:r w:rsidRPr="00BC1073">
        <w:rPr>
          <w:rFonts w:ascii="Times New Roman" w:hAnsi="Times New Roman" w:cs="Times New Roman"/>
          <w:lang w:val="nl-NL"/>
        </w:rPr>
        <w:t>Theaterlezen is een interactieve leesvorm waarbij twee of meer lezers samen een dialoog hardop voorlezen voor een publiek. H</w:t>
      </w:r>
      <w:r w:rsidR="0084583F" w:rsidRPr="00BC1073">
        <w:rPr>
          <w:rFonts w:ascii="Times New Roman" w:hAnsi="Times New Roman" w:cs="Times New Roman"/>
          <w:lang w:val="nl-NL"/>
        </w:rPr>
        <w:t xml:space="preserve">oewel het vooral wordt </w:t>
      </w:r>
      <w:r w:rsidRPr="00BC1073">
        <w:rPr>
          <w:rFonts w:ascii="Times New Roman" w:hAnsi="Times New Roman" w:cs="Times New Roman"/>
          <w:lang w:val="nl-NL"/>
        </w:rPr>
        <w:t xml:space="preserve">ingezet om vloeiend lezen te bevorderen, </w:t>
      </w:r>
      <w:r w:rsidR="0084583F" w:rsidRPr="00BC1073">
        <w:rPr>
          <w:rFonts w:ascii="Times New Roman" w:hAnsi="Times New Roman" w:cs="Times New Roman"/>
          <w:lang w:val="nl-NL"/>
        </w:rPr>
        <w:t xml:space="preserve">is het </w:t>
      </w:r>
      <w:r w:rsidR="002F47CE" w:rsidRPr="00BC1073">
        <w:rPr>
          <w:rFonts w:ascii="Times New Roman" w:hAnsi="Times New Roman" w:cs="Times New Roman"/>
          <w:lang w:val="nl-NL"/>
        </w:rPr>
        <w:t>ook geschikt</w:t>
      </w:r>
      <w:r w:rsidRPr="00BC1073">
        <w:rPr>
          <w:rFonts w:ascii="Times New Roman" w:hAnsi="Times New Roman" w:cs="Times New Roman"/>
          <w:lang w:val="nl-NL"/>
        </w:rPr>
        <w:t xml:space="preserve"> om gericht de Nederlandse uitspraak te oefenen. In deze workshop</w:t>
      </w:r>
      <w:r w:rsidR="002F47CE" w:rsidRPr="00BC1073">
        <w:rPr>
          <w:rFonts w:ascii="Times New Roman" w:hAnsi="Times New Roman" w:cs="Times New Roman"/>
          <w:lang w:val="nl-NL"/>
        </w:rPr>
        <w:t xml:space="preserve"> starten we met</w:t>
      </w:r>
      <w:r w:rsidR="0084583F" w:rsidRPr="00BC1073">
        <w:rPr>
          <w:rFonts w:ascii="Times New Roman" w:hAnsi="Times New Roman" w:cs="Times New Roman"/>
          <w:lang w:val="nl-NL"/>
        </w:rPr>
        <w:t xml:space="preserve"> een korte </w:t>
      </w:r>
      <w:r w:rsidR="002F47CE" w:rsidRPr="00BC1073">
        <w:rPr>
          <w:rFonts w:ascii="Times New Roman" w:hAnsi="Times New Roman" w:cs="Times New Roman"/>
          <w:lang w:val="nl-NL"/>
        </w:rPr>
        <w:t>theoretische achtergrond</w:t>
      </w:r>
      <w:r w:rsidR="0084583F" w:rsidRPr="00BC1073">
        <w:rPr>
          <w:rFonts w:ascii="Times New Roman" w:hAnsi="Times New Roman" w:cs="Times New Roman"/>
          <w:lang w:val="nl-NL"/>
        </w:rPr>
        <w:t xml:space="preserve"> van</w:t>
      </w:r>
      <w:r w:rsidR="002F47CE" w:rsidRPr="00BC1073">
        <w:rPr>
          <w:rFonts w:ascii="Times New Roman" w:hAnsi="Times New Roman" w:cs="Times New Roman"/>
          <w:lang w:val="nl-NL"/>
        </w:rPr>
        <w:t xml:space="preserve"> contrastief uitspraakonderwijs en theaterlezen. </w:t>
      </w:r>
      <w:r w:rsidR="0084583F" w:rsidRPr="00BC1073">
        <w:rPr>
          <w:rFonts w:ascii="Times New Roman" w:hAnsi="Times New Roman" w:cs="Times New Roman"/>
          <w:lang w:val="nl-NL"/>
        </w:rPr>
        <w:t xml:space="preserve">Daarna gaan </w:t>
      </w:r>
      <w:r w:rsidR="002F47CE" w:rsidRPr="00BC1073">
        <w:rPr>
          <w:rFonts w:ascii="Times New Roman" w:hAnsi="Times New Roman" w:cs="Times New Roman"/>
          <w:lang w:val="nl-NL"/>
        </w:rPr>
        <w:t xml:space="preserve">we zelf aan de slag met enkele theaterleesteksten </w:t>
      </w:r>
      <w:r w:rsidR="0084583F" w:rsidRPr="00BC1073">
        <w:rPr>
          <w:rFonts w:ascii="Times New Roman" w:hAnsi="Times New Roman" w:cs="Times New Roman"/>
          <w:lang w:val="nl-NL"/>
        </w:rPr>
        <w:t xml:space="preserve">om ten slotte af te sluiten </w:t>
      </w:r>
      <w:r w:rsidR="002F47CE" w:rsidRPr="00BC1073">
        <w:rPr>
          <w:rFonts w:ascii="Times New Roman" w:hAnsi="Times New Roman" w:cs="Times New Roman"/>
          <w:lang w:val="nl-NL"/>
        </w:rPr>
        <w:t xml:space="preserve">met enkele </w:t>
      </w:r>
      <w:r w:rsidR="0084583F" w:rsidRPr="00BC1073">
        <w:rPr>
          <w:rFonts w:ascii="Times New Roman" w:hAnsi="Times New Roman" w:cs="Times New Roman"/>
          <w:lang w:val="nl-NL"/>
        </w:rPr>
        <w:t xml:space="preserve">daadwerkelijke </w:t>
      </w:r>
      <w:r w:rsidR="002F47CE" w:rsidRPr="00BC1073">
        <w:rPr>
          <w:rFonts w:ascii="Times New Roman" w:hAnsi="Times New Roman" w:cs="Times New Roman"/>
          <w:lang w:val="nl-NL"/>
        </w:rPr>
        <w:t xml:space="preserve">leesuitvoeringen. </w:t>
      </w:r>
      <w:r w:rsidRPr="00BC1073">
        <w:rPr>
          <w:rFonts w:ascii="Times New Roman" w:hAnsi="Times New Roman" w:cs="Times New Roman"/>
          <w:lang w:val="nl-NL"/>
        </w:rPr>
        <w:t xml:space="preserve">   </w:t>
      </w:r>
    </w:p>
    <w:p w14:paraId="365A91DF" w14:textId="30A5B682" w:rsidR="00DF702A" w:rsidRPr="00BC1073" w:rsidRDefault="00D45B79">
      <w:pPr>
        <w:rPr>
          <w:rFonts w:ascii="Times New Roman" w:hAnsi="Times New Roman" w:cs="Times New Roman"/>
          <w:lang w:val="nl-NL"/>
        </w:rPr>
      </w:pPr>
      <w:r w:rsidRPr="00BC1073">
        <w:rPr>
          <w:rFonts w:ascii="Times New Roman" w:hAnsi="Times New Roman" w:cs="Times New Roman"/>
          <w:lang w:val="nl-NL"/>
        </w:rPr>
        <w:t xml:space="preserve"> </w:t>
      </w:r>
      <w:r w:rsidR="000C1C7C" w:rsidRPr="00BC1073">
        <w:rPr>
          <w:rFonts w:ascii="Times New Roman" w:hAnsi="Times New Roman" w:cs="Times New Roman"/>
          <w:lang w:val="nl-NL"/>
        </w:rPr>
        <w:t xml:space="preserve"> </w:t>
      </w:r>
    </w:p>
    <w:sectPr w:rsidR="00DF702A" w:rsidRPr="00BC1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82"/>
    <w:rsid w:val="000C1C7C"/>
    <w:rsid w:val="00163F82"/>
    <w:rsid w:val="001C2BD0"/>
    <w:rsid w:val="002F47CE"/>
    <w:rsid w:val="003B73B5"/>
    <w:rsid w:val="00483DC9"/>
    <w:rsid w:val="00511B5F"/>
    <w:rsid w:val="00647219"/>
    <w:rsid w:val="00696E3E"/>
    <w:rsid w:val="0084583F"/>
    <w:rsid w:val="00912D8A"/>
    <w:rsid w:val="009806FF"/>
    <w:rsid w:val="009A461E"/>
    <w:rsid w:val="00AB694C"/>
    <w:rsid w:val="00BC1073"/>
    <w:rsid w:val="00C14A7C"/>
    <w:rsid w:val="00C726F0"/>
    <w:rsid w:val="00CF3113"/>
    <w:rsid w:val="00CF3FDC"/>
    <w:rsid w:val="00D45B79"/>
    <w:rsid w:val="00D577D9"/>
    <w:rsid w:val="00DF702A"/>
    <w:rsid w:val="00E433B9"/>
    <w:rsid w:val="00EE752E"/>
    <w:rsid w:val="00F6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C75D"/>
  <w15:chartTrackingRefBased/>
  <w15:docId w15:val="{7111EE4B-2219-4231-BA21-6D6B1BE4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63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63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63F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63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63F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63F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63F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63F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63F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63F8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63F8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63F8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63F8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63F82"/>
    <w:rPr>
      <w:rFonts w:eastAsiaTheme="majorEastAsia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63F8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63F82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63F8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63F82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163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3F8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63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63F8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163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63F82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uiPriority w:val="34"/>
    <w:qFormat/>
    <w:rsid w:val="00163F8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63F8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63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63F82"/>
    <w:rPr>
      <w:i/>
      <w:iCs/>
      <w:color w:val="0F4761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163F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Ingeborg Harmes</dc:creator>
  <cp:keywords/>
  <dc:description/>
  <cp:lastModifiedBy>Marthe Wierenga</cp:lastModifiedBy>
  <cp:revision>4</cp:revision>
  <dcterms:created xsi:type="dcterms:W3CDTF">2026-06-22T07:53:00Z</dcterms:created>
  <dcterms:modified xsi:type="dcterms:W3CDTF">2026-06-22T07:54:00Z</dcterms:modified>
</cp:coreProperties>
</file>