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B3" w:rsidRPr="0029729D" w:rsidRDefault="009A0EB3" w:rsidP="009A0EB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73840">
        <w:rPr>
          <w:rFonts w:ascii="Times New Roman" w:hAnsi="Times New Roman" w:cs="Times New Roman"/>
          <w:b/>
          <w:sz w:val="28"/>
          <w:szCs w:val="28"/>
          <w:lang w:val="en-GB"/>
        </w:rPr>
        <w:t>Spontaneous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charge separation by drop motion across of a hydrophobic tube </w:t>
      </w:r>
    </w:p>
    <w:p w:rsidR="009A0EB3" w:rsidRPr="0029729D" w:rsidRDefault="009A0EB3" w:rsidP="009A0EB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A0EB3" w:rsidRPr="0029729D" w:rsidRDefault="009A0EB3" w:rsidP="009A0E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E7B1C">
        <w:rPr>
          <w:rFonts w:ascii="Times New Roman" w:hAnsi="Times New Roman" w:cs="Times New Roman"/>
          <w:sz w:val="24"/>
          <w:szCs w:val="24"/>
          <w:lang w:val="en-GB"/>
        </w:rPr>
        <w:t>Alexander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Raichle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972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E7B1C">
        <w:rPr>
          <w:rFonts w:ascii="Times New Roman" w:hAnsi="Times New Roman" w:cs="Times New Roman"/>
          <w:b/>
          <w:sz w:val="24"/>
          <w:szCs w:val="24"/>
          <w:lang w:val="en-GB"/>
        </w:rPr>
        <w:t>Shaghayegh Saeidiharzand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9729D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Stefan A. L. Weber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1,2*</w:t>
      </w:r>
    </w:p>
    <w:p w:rsidR="009A0EB3" w:rsidRPr="0029729D" w:rsidRDefault="009A0EB3" w:rsidP="009A0EB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A0EB3" w:rsidRPr="005E5996" w:rsidRDefault="009A0EB3" w:rsidP="009A0EB3">
      <w:pPr>
        <w:spacing w:line="276" w:lineRule="auto"/>
        <w:rPr>
          <w:rFonts w:ascii="Times New Roman" w:hAnsi="Times New Roman" w:cs="Times New Roman"/>
          <w:i/>
          <w:lang w:val="en-US"/>
        </w:rPr>
      </w:pPr>
      <w:r w:rsidRPr="005E5996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Pr="005E5996">
        <w:rPr>
          <w:rFonts w:ascii="Times New Roman" w:hAnsi="Times New Roman" w:cs="Times New Roman"/>
          <w:i/>
          <w:lang w:val="en-GB"/>
        </w:rPr>
        <w:t xml:space="preserve">Institute for Photovoltaics, University of Stuttgart, </w:t>
      </w:r>
      <w:proofErr w:type="spellStart"/>
      <w:r w:rsidRPr="005E5996">
        <w:rPr>
          <w:rFonts w:ascii="Times New Roman" w:hAnsi="Times New Roman" w:cs="Times New Roman"/>
          <w:i/>
          <w:lang w:val="en-GB"/>
        </w:rPr>
        <w:t>Pfaffenwaldring</w:t>
      </w:r>
      <w:proofErr w:type="spellEnd"/>
      <w:r w:rsidRPr="005E5996">
        <w:rPr>
          <w:rFonts w:ascii="Times New Roman" w:hAnsi="Times New Roman" w:cs="Times New Roman"/>
          <w:i/>
          <w:lang w:val="en-GB"/>
        </w:rPr>
        <w:t xml:space="preserve"> 47, 70569 Stuttgart, Germany.</w:t>
      </w:r>
      <w:r w:rsidRPr="005E5996">
        <w:rPr>
          <w:rFonts w:ascii="Times New Roman" w:hAnsi="Times New Roman" w:cs="Times New Roman"/>
          <w:i/>
          <w:lang w:val="en-GB"/>
        </w:rPr>
        <w:cr/>
      </w:r>
      <w:r w:rsidRPr="005E5996">
        <w:rPr>
          <w:rFonts w:ascii="Times New Roman" w:hAnsi="Times New Roman" w:cs="Times New Roman"/>
          <w:i/>
          <w:vertAlign w:val="superscript"/>
          <w:lang w:val="en-GB"/>
        </w:rPr>
        <w:t xml:space="preserve">2 </w:t>
      </w:r>
      <w:r w:rsidRPr="005E5996">
        <w:rPr>
          <w:rFonts w:ascii="Times New Roman" w:hAnsi="Times New Roman" w:cs="Times New Roman"/>
          <w:i/>
          <w:lang w:val="en-GB"/>
        </w:rPr>
        <w:t xml:space="preserve">Max Planck Institute for Polymer Research, </w:t>
      </w:r>
      <w:proofErr w:type="spellStart"/>
      <w:r w:rsidRPr="005E5996">
        <w:rPr>
          <w:rFonts w:ascii="Times New Roman" w:hAnsi="Times New Roman" w:cs="Times New Roman"/>
          <w:i/>
          <w:lang w:val="en-GB"/>
        </w:rPr>
        <w:t>Ackermannweg</w:t>
      </w:r>
      <w:proofErr w:type="spellEnd"/>
      <w:r w:rsidRPr="005E5996">
        <w:rPr>
          <w:rFonts w:ascii="Times New Roman" w:hAnsi="Times New Roman" w:cs="Times New Roman"/>
          <w:i/>
          <w:lang w:val="en-GB"/>
        </w:rPr>
        <w:t xml:space="preserve"> 10, 55128 Mainz, Germany</w:t>
      </w:r>
      <w:r>
        <w:rPr>
          <w:rFonts w:ascii="Times New Roman" w:hAnsi="Times New Roman" w:cs="Times New Roman"/>
          <w:i/>
          <w:lang w:val="en-GB"/>
        </w:rPr>
        <w:t>.</w:t>
      </w:r>
    </w:p>
    <w:p w:rsidR="009A0EB3" w:rsidRPr="000E7B1C" w:rsidRDefault="009A0EB3" w:rsidP="009A0EB3">
      <w:pPr>
        <w:spacing w:line="276" w:lineRule="auto"/>
        <w:rPr>
          <w:rFonts w:ascii="Times New Roman" w:hAnsi="Times New Roman" w:cs="Times New Roman"/>
          <w:i/>
        </w:rPr>
      </w:pPr>
      <w:r w:rsidRPr="000E7B1C">
        <w:rPr>
          <w:rFonts w:ascii="Times New Roman" w:hAnsi="Times New Roman" w:cs="Times New Roman"/>
          <w:i/>
        </w:rPr>
        <w:t>*e-mail: Stefan.Weber@ipv.uni-stuttgart.de</w:t>
      </w:r>
      <w:r>
        <w:rPr>
          <w:rFonts w:ascii="Times New Roman" w:hAnsi="Times New Roman" w:cs="Times New Roman"/>
          <w:i/>
        </w:rPr>
        <w:t xml:space="preserve">, </w:t>
      </w:r>
      <w:r w:rsidRPr="000E7B1C">
        <w:rPr>
          <w:rFonts w:ascii="Times New Roman" w:hAnsi="Times New Roman" w:cs="Times New Roman"/>
          <w:i/>
        </w:rPr>
        <w:t>webers@mpip-mainz.mpg.de</w:t>
      </w:r>
    </w:p>
    <w:p w:rsidR="009A0EB3" w:rsidRPr="000E7B1C" w:rsidRDefault="009A0EB3" w:rsidP="009A0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EB3" w:rsidRPr="0029729D" w:rsidRDefault="009A0EB3" w:rsidP="009A0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Sliding water drops on hydrophobic insulating surfaces leads to c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 xml:space="preserve">harge </w:t>
      </w:r>
      <w:r>
        <w:rPr>
          <w:rFonts w:ascii="Times New Roman" w:hAnsi="Times New Roman" w:cs="Times New Roman"/>
          <w:sz w:val="24"/>
          <w:szCs w:val="24"/>
          <w:lang w:val="en-GB"/>
        </w:rPr>
        <w:t>separation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 xml:space="preserve"> at the </w:t>
      </w:r>
      <w:r>
        <w:rPr>
          <w:rFonts w:ascii="Times New Roman" w:hAnsi="Times New Roman" w:cs="Times New Roman"/>
          <w:sz w:val="24"/>
          <w:szCs w:val="24"/>
          <w:lang w:val="en-GB"/>
        </w:rPr>
        <w:t>three-phase contact line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 xml:space="preserve">]. </w:t>
      </w:r>
      <w:r>
        <w:rPr>
          <w:rFonts w:ascii="Times New Roman" w:hAnsi="Times New Roman" w:cs="Times New Roman"/>
          <w:sz w:val="24"/>
          <w:szCs w:val="24"/>
          <w:lang w:val="en-GB"/>
        </w:rPr>
        <w:t>Although slide electrification has been investigated thoroughly, u</w:t>
      </w:r>
      <w:r w:rsidRPr="00CC2A20">
        <w:rPr>
          <w:rFonts w:ascii="Times New Roman" w:hAnsi="Times New Roman" w:cs="Times New Roman"/>
          <w:sz w:val="24"/>
          <w:szCs w:val="24"/>
          <w:lang w:val="en-GB"/>
        </w:rPr>
        <w:t>nderstanding the exact mechanism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2A20">
        <w:rPr>
          <w:rFonts w:ascii="Times New Roman" w:hAnsi="Times New Roman" w:cs="Times New Roman"/>
          <w:sz w:val="24"/>
          <w:szCs w:val="24"/>
          <w:lang w:val="en-GB"/>
        </w:rPr>
        <w:t xml:space="preserve">is still a challenge. Electron transfer, formation of the electrical double layer structure, and adsorption of ions have been associated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this phenomenon 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>[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C2A2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>lide electrification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mainly studied through the drops motion on a tilted surface 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>[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D857B0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0E7B1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this study, w</w:t>
      </w:r>
      <w:r w:rsidRPr="005E5996">
        <w:rPr>
          <w:rFonts w:ascii="Times New Roman" w:hAnsi="Times New Roman" w:cs="Times New Roman"/>
          <w:sz w:val="24"/>
          <w:szCs w:val="24"/>
          <w:lang w:val="en-GB"/>
        </w:rPr>
        <w:t>e make use of the better control over parameters like drop velocity and drop contact time with the surface to investigate the influence of wetting kinetics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 charge separation. Furthermore, the effect of PH and salt concentration of water on slide electrification was explored. Our</w:t>
      </w:r>
      <w:r w:rsidRPr="00E97719">
        <w:rPr>
          <w:rFonts w:ascii="Times New Roman" w:hAnsi="Times New Roman" w:cs="Times New Roman"/>
          <w:sz w:val="24"/>
          <w:szCs w:val="24"/>
          <w:lang w:val="en-GB"/>
        </w:rPr>
        <w:t xml:space="preserve"> findings </w:t>
      </w:r>
      <w:r>
        <w:rPr>
          <w:rFonts w:ascii="Times New Roman" w:hAnsi="Times New Roman" w:cs="Times New Roman"/>
          <w:sz w:val="24"/>
          <w:szCs w:val="24"/>
          <w:lang w:val="en-GB"/>
        </w:rPr>
        <w:t>not only provide further insight into the charge separation mechanisms but also can be</w:t>
      </w:r>
      <w:r w:rsidRPr="00E977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useful</w:t>
      </w:r>
      <w:r w:rsidRPr="00E97719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possible future integration of slide electrification into energy harvesting systems. </w:t>
      </w:r>
    </w:p>
    <w:p w:rsidR="009A0EB3" w:rsidRDefault="009A0EB3" w:rsidP="009A0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A0EB3" w:rsidRDefault="009A0EB3" w:rsidP="009A0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A0EB3" w:rsidRPr="000E7B1C" w:rsidRDefault="009A0EB3" w:rsidP="009A0EB3">
      <w:pPr>
        <w:keepNext/>
        <w:spacing w:line="276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42CA5D6" wp14:editId="5FE2CE6B">
            <wp:extent cx="6310144" cy="201821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9" cy="206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EB3" w:rsidRDefault="009A0EB3" w:rsidP="009A0EB3">
      <w:pPr>
        <w:spacing w:line="276" w:lineRule="auto"/>
        <w:jc w:val="center"/>
        <w:rPr>
          <w:lang w:val="en-US"/>
        </w:rPr>
      </w:pPr>
    </w:p>
    <w:p w:rsidR="009A0EB3" w:rsidRPr="00ED225A" w:rsidRDefault="009A0EB3" w:rsidP="009A0EB3">
      <w:pPr>
        <w:spacing w:line="276" w:lineRule="auto"/>
        <w:jc w:val="center"/>
        <w:rPr>
          <w:rFonts w:ascii="Times New Roman" w:hAnsi="Times New Roman" w:cs="Times New Roman"/>
          <w:lang w:val="en-GB"/>
        </w:rPr>
      </w:pPr>
      <w:r w:rsidRPr="00ED225A">
        <w:rPr>
          <w:rFonts w:ascii="Times New Roman" w:hAnsi="Times New Roman" w:cs="Times New Roman"/>
          <w:lang w:val="en-GB"/>
        </w:rPr>
        <w:t>Figure 1. Schematic of charge separation as a result of drop motion across a hydrophobic tube.</w:t>
      </w:r>
    </w:p>
    <w:p w:rsidR="009A0EB3" w:rsidRPr="0029729D" w:rsidRDefault="009A0EB3" w:rsidP="009A0EB3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A0EB3" w:rsidRPr="0029729D" w:rsidRDefault="009A0EB3" w:rsidP="009A0EB3">
      <w:pPr>
        <w:spacing w:line="23" w:lineRule="atLeast"/>
        <w:rPr>
          <w:rFonts w:ascii="Times New Roman" w:hAnsi="Times New Roman" w:cs="Times New Roman"/>
          <w:lang w:val="en-GB"/>
        </w:rPr>
      </w:pPr>
    </w:p>
    <w:p w:rsidR="009A0EB3" w:rsidRPr="00D55C7D" w:rsidRDefault="009A0EB3" w:rsidP="009A0EB3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20"/>
          <w:szCs w:val="20"/>
        </w:rPr>
      </w:pPr>
      <w:bookmarkStart w:id="0" w:name="_Hlk167884995"/>
      <w:r w:rsidRPr="0029729D">
        <w:rPr>
          <w:rFonts w:ascii="Times New Roman" w:hAnsi="Times New Roman" w:cs="Times New Roman"/>
          <w:lang w:val="en-GB"/>
        </w:rPr>
        <w:t xml:space="preserve">[1] </w:t>
      </w:r>
      <w:r w:rsidRPr="00D55C7D">
        <w:rPr>
          <w:rFonts w:asciiTheme="majorBidi" w:hAnsiTheme="majorBidi" w:cstheme="majorBidi"/>
          <w:sz w:val="20"/>
          <w:szCs w:val="20"/>
        </w:rPr>
        <w:t>B. Leibauer</w:t>
      </w:r>
      <w:r w:rsidRPr="00D55C7D">
        <w:rPr>
          <w:rFonts w:asciiTheme="majorBidi" w:hAnsiTheme="majorBidi" w:cstheme="majorBidi"/>
          <w:i/>
          <w:sz w:val="20"/>
          <w:szCs w:val="20"/>
        </w:rPr>
        <w:t xml:space="preserve"> et al.</w:t>
      </w:r>
      <w:r w:rsidRPr="00D55C7D">
        <w:rPr>
          <w:rFonts w:asciiTheme="majorBidi" w:hAnsiTheme="majorBidi" w:cstheme="majorBidi"/>
          <w:sz w:val="20"/>
          <w:szCs w:val="20"/>
        </w:rPr>
        <w:t xml:space="preserve">, "How Surface and Substrate Chemistry Affect Slide Electrification," </w:t>
      </w:r>
      <w:r w:rsidRPr="00D55C7D">
        <w:rPr>
          <w:rFonts w:asciiTheme="majorBidi" w:hAnsiTheme="majorBidi" w:cstheme="majorBidi"/>
          <w:i/>
          <w:sz w:val="20"/>
          <w:szCs w:val="20"/>
        </w:rPr>
        <w:t>Journal of the American</w:t>
      </w:r>
      <w:r>
        <w:rPr>
          <w:rFonts w:asciiTheme="majorBidi" w:hAnsiTheme="majorBidi" w:cstheme="majorBidi"/>
          <w:i/>
          <w:sz w:val="20"/>
          <w:szCs w:val="20"/>
        </w:rPr>
        <w:t xml:space="preserve"> </w:t>
      </w:r>
      <w:r w:rsidRPr="00D55C7D">
        <w:rPr>
          <w:rFonts w:asciiTheme="majorBidi" w:hAnsiTheme="majorBidi" w:cstheme="majorBidi"/>
          <w:i/>
          <w:sz w:val="20"/>
          <w:szCs w:val="20"/>
        </w:rPr>
        <w:t xml:space="preserve">Chemical Society, </w:t>
      </w:r>
      <w:r w:rsidRPr="00D55C7D">
        <w:rPr>
          <w:rFonts w:asciiTheme="majorBidi" w:hAnsiTheme="majorBidi" w:cstheme="majorBidi"/>
          <w:sz w:val="20"/>
          <w:szCs w:val="20"/>
        </w:rPr>
        <w:t>2024.</w:t>
      </w:r>
    </w:p>
    <w:bookmarkEnd w:id="0"/>
    <w:p w:rsidR="009A0EB3" w:rsidRDefault="009A0EB3" w:rsidP="009A0EB3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20"/>
          <w:szCs w:val="20"/>
        </w:rPr>
      </w:pPr>
      <w:r w:rsidRPr="0029729D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2</w:t>
      </w:r>
      <w:r w:rsidRPr="0029729D">
        <w:rPr>
          <w:rFonts w:ascii="Times New Roman" w:hAnsi="Times New Roman" w:cs="Times New Roman"/>
          <w:lang w:val="en-GB"/>
        </w:rPr>
        <w:t xml:space="preserve">] </w:t>
      </w:r>
      <w:r w:rsidRPr="00ED225A">
        <w:rPr>
          <w:rFonts w:asciiTheme="majorBidi" w:hAnsiTheme="majorBidi" w:cstheme="majorBidi"/>
          <w:sz w:val="20"/>
          <w:szCs w:val="20"/>
        </w:rPr>
        <w:t>P. Bista, A. D. Ratschow, A. Z. Stetten, H.-J. Butt, and S. A. Weber, "Surface Charge Density and Induced Currents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D225A">
        <w:rPr>
          <w:rFonts w:asciiTheme="majorBidi" w:hAnsiTheme="majorBidi" w:cstheme="majorBidi"/>
          <w:sz w:val="20"/>
          <w:szCs w:val="20"/>
        </w:rPr>
        <w:t xml:space="preserve">by Self-Charging Drops," </w:t>
      </w:r>
      <w:r w:rsidRPr="00ED225A">
        <w:rPr>
          <w:rFonts w:asciiTheme="majorBidi" w:hAnsiTheme="majorBidi" w:cstheme="majorBidi"/>
          <w:i/>
          <w:sz w:val="20"/>
          <w:szCs w:val="20"/>
        </w:rPr>
        <w:t xml:space="preserve">Soft Matter, </w:t>
      </w:r>
      <w:r w:rsidRPr="00ED225A">
        <w:rPr>
          <w:rFonts w:asciiTheme="majorBidi" w:hAnsiTheme="majorBidi" w:cstheme="majorBidi"/>
          <w:sz w:val="20"/>
          <w:szCs w:val="20"/>
        </w:rPr>
        <w:t>2024.</w:t>
      </w:r>
    </w:p>
    <w:p w:rsidR="009A0EB3" w:rsidRPr="00D55C7D" w:rsidRDefault="009A0EB3" w:rsidP="009A0EB3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20"/>
          <w:szCs w:val="20"/>
        </w:rPr>
      </w:pPr>
      <w:r w:rsidRPr="0029729D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3</w:t>
      </w:r>
      <w:r w:rsidRPr="0029729D">
        <w:rPr>
          <w:rFonts w:ascii="Times New Roman" w:hAnsi="Times New Roman" w:cs="Times New Roman"/>
          <w:lang w:val="en-GB"/>
        </w:rPr>
        <w:t xml:space="preserve">] </w:t>
      </w:r>
      <w:r>
        <w:rPr>
          <w:rFonts w:asciiTheme="majorBidi" w:hAnsiTheme="majorBidi" w:cstheme="majorBidi"/>
          <w:sz w:val="20"/>
          <w:szCs w:val="20"/>
        </w:rPr>
        <w:t>C</w:t>
      </w:r>
      <w:r w:rsidRPr="00ED225A">
        <w:rPr>
          <w:rFonts w:asciiTheme="majorBidi" w:hAnsiTheme="majorBidi" w:cstheme="majorBidi"/>
          <w:sz w:val="20"/>
          <w:szCs w:val="20"/>
        </w:rPr>
        <w:t xml:space="preserve">. </w:t>
      </w:r>
      <w:r w:rsidRPr="00000A9D">
        <w:rPr>
          <w:rFonts w:asciiTheme="majorBidi" w:hAnsiTheme="majorBidi" w:cstheme="majorBidi"/>
          <w:sz w:val="20"/>
          <w:szCs w:val="20"/>
        </w:rPr>
        <w:t>Hinduja</w:t>
      </w:r>
      <w:r w:rsidRPr="00ED225A">
        <w:rPr>
          <w:rFonts w:asciiTheme="majorBidi" w:hAnsiTheme="majorBidi" w:cstheme="majorBidi"/>
          <w:sz w:val="20"/>
          <w:szCs w:val="20"/>
        </w:rPr>
        <w:t xml:space="preserve">, H.-J. Butt, </w:t>
      </w:r>
      <w:r>
        <w:rPr>
          <w:rFonts w:asciiTheme="majorBidi" w:hAnsiTheme="majorBidi" w:cstheme="majorBidi"/>
          <w:sz w:val="20"/>
          <w:szCs w:val="20"/>
        </w:rPr>
        <w:t>and</w:t>
      </w:r>
      <w:r w:rsidRPr="00000A9D">
        <w:rPr>
          <w:rFonts w:asciiTheme="majorBidi" w:hAnsiTheme="majorBidi" w:cstheme="majorBidi"/>
          <w:sz w:val="20"/>
          <w:szCs w:val="20"/>
        </w:rPr>
        <w:t xml:space="preserve"> R</w:t>
      </w:r>
      <w:r>
        <w:rPr>
          <w:rFonts w:asciiTheme="majorBidi" w:hAnsiTheme="majorBidi" w:cstheme="majorBidi"/>
          <w:sz w:val="20"/>
          <w:szCs w:val="20"/>
        </w:rPr>
        <w:t>.</w:t>
      </w:r>
      <w:r w:rsidRPr="00000A9D">
        <w:rPr>
          <w:rFonts w:asciiTheme="majorBidi" w:hAnsiTheme="majorBidi" w:cstheme="majorBidi"/>
          <w:sz w:val="20"/>
          <w:szCs w:val="20"/>
        </w:rPr>
        <w:t xml:space="preserve"> Berger</w:t>
      </w:r>
      <w:r w:rsidRPr="00ED225A">
        <w:rPr>
          <w:rFonts w:asciiTheme="majorBidi" w:hAnsiTheme="majorBidi" w:cstheme="majorBidi"/>
          <w:sz w:val="20"/>
          <w:szCs w:val="20"/>
        </w:rPr>
        <w:t>, "</w:t>
      </w:r>
      <w:r w:rsidRPr="00000A9D">
        <w:t xml:space="preserve"> </w:t>
      </w:r>
      <w:r w:rsidRPr="00000A9D">
        <w:rPr>
          <w:rFonts w:asciiTheme="majorBidi" w:hAnsiTheme="majorBidi" w:cstheme="majorBidi"/>
          <w:sz w:val="20"/>
          <w:szCs w:val="20"/>
        </w:rPr>
        <w:t>Slide electrification of drops at low velocities</w:t>
      </w:r>
      <w:r w:rsidRPr="00ED225A">
        <w:rPr>
          <w:rFonts w:asciiTheme="majorBidi" w:hAnsiTheme="majorBidi" w:cstheme="majorBidi"/>
          <w:sz w:val="20"/>
          <w:szCs w:val="20"/>
        </w:rPr>
        <w:t xml:space="preserve">," </w:t>
      </w:r>
      <w:r w:rsidRPr="00ED225A">
        <w:rPr>
          <w:rFonts w:asciiTheme="majorBidi" w:hAnsiTheme="majorBidi" w:cstheme="majorBidi"/>
          <w:i/>
          <w:sz w:val="20"/>
          <w:szCs w:val="20"/>
        </w:rPr>
        <w:t xml:space="preserve">Soft Matter, </w:t>
      </w:r>
      <w:r w:rsidRPr="00ED225A">
        <w:rPr>
          <w:rFonts w:asciiTheme="majorBidi" w:hAnsiTheme="majorBidi" w:cstheme="majorBidi"/>
          <w:sz w:val="20"/>
          <w:szCs w:val="20"/>
        </w:rPr>
        <w:t>2024.</w:t>
      </w:r>
    </w:p>
    <w:p w:rsidR="009A0EB3" w:rsidRPr="00D55C7D" w:rsidRDefault="009A0EB3" w:rsidP="009A0EB3">
      <w:pPr>
        <w:pStyle w:val="EndNoteBibliography"/>
        <w:spacing w:after="0"/>
        <w:ind w:left="720" w:hanging="720"/>
        <w:jc w:val="both"/>
        <w:rPr>
          <w:rFonts w:asciiTheme="majorBidi" w:hAnsiTheme="majorBidi" w:cstheme="majorBidi"/>
          <w:sz w:val="20"/>
          <w:szCs w:val="20"/>
        </w:rPr>
      </w:pPr>
    </w:p>
    <w:p w:rsidR="009A0EB3" w:rsidRPr="00A945C1" w:rsidRDefault="009A0EB3" w:rsidP="009A0EB3">
      <w:pPr>
        <w:spacing w:line="23" w:lineRule="atLeast"/>
        <w:rPr>
          <w:rFonts w:ascii="Times New Roman" w:hAnsi="Times New Roman" w:cs="Times New Roman"/>
          <w:lang w:val="en-US"/>
        </w:rPr>
      </w:pPr>
    </w:p>
    <w:p w:rsidR="00BF4375" w:rsidRPr="009A0EB3" w:rsidRDefault="00BF4375">
      <w:pPr>
        <w:rPr>
          <w:lang w:val="en-US"/>
        </w:rPr>
      </w:pPr>
      <w:bookmarkStart w:id="1" w:name="_GoBack"/>
      <w:bookmarkEnd w:id="1"/>
    </w:p>
    <w:sectPr w:rsidR="00BF4375" w:rsidRPr="009A0EB3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3"/>
    <w:rsid w:val="009A0EB3"/>
    <w:rsid w:val="00B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2642-0A5B-4654-8738-6FA37293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EB3"/>
    <w:pPr>
      <w:spacing w:after="0" w:line="240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9A0EB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A0EB3"/>
    <w:pPr>
      <w:spacing w:after="160"/>
      <w:jc w:val="center"/>
    </w:pPr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Saeidiharzand</dc:creator>
  <cp:keywords/>
  <dc:description/>
  <cp:lastModifiedBy>Shaghayegh Saeidiharzand</cp:lastModifiedBy>
  <cp:revision>1</cp:revision>
  <dcterms:created xsi:type="dcterms:W3CDTF">2024-06-12T09:51:00Z</dcterms:created>
  <dcterms:modified xsi:type="dcterms:W3CDTF">2024-06-12T09:53:00Z</dcterms:modified>
</cp:coreProperties>
</file>